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2F55" w14:textId="74E0766A" w:rsidR="00943DAE" w:rsidRPr="003C7B93" w:rsidRDefault="00466A61" w:rsidP="00D57670">
      <w:pPr>
        <w:pStyle w:val="Heading4"/>
        <w:jc w:val="center"/>
      </w:pPr>
      <w:r>
        <w:rPr>
          <w:noProof/>
        </w:rPr>
        <w:drawing>
          <wp:inline distT="0" distB="0" distL="0" distR="0" wp14:anchorId="749CC8CA" wp14:editId="0B2791E4">
            <wp:extent cx="2724150" cy="923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150" cy="923925"/>
                    </a:xfrm>
                    <a:prstGeom prst="rect">
                      <a:avLst/>
                    </a:prstGeom>
                    <a:noFill/>
                    <a:ln>
                      <a:noFill/>
                    </a:ln>
                  </pic:spPr>
                </pic:pic>
              </a:graphicData>
            </a:graphic>
          </wp:inline>
        </w:drawing>
      </w:r>
    </w:p>
    <w:p w14:paraId="754C2F57" w14:textId="0F984E4B" w:rsidR="00943DAE" w:rsidRPr="003C7B93" w:rsidRDefault="003C7B93">
      <w:pPr>
        <w:pStyle w:val="Heading4"/>
        <w:jc w:val="center"/>
        <w:rPr>
          <w:b/>
        </w:rPr>
      </w:pPr>
      <w:r w:rsidRPr="003C7B93">
        <w:rPr>
          <w:b/>
        </w:rPr>
        <w:t>CONSIGNMENT AGREEMENT</w:t>
      </w:r>
    </w:p>
    <w:p w14:paraId="754C2F58" w14:textId="77777777" w:rsidR="00943DAE" w:rsidRPr="003C7B93" w:rsidRDefault="00943DAE"/>
    <w:p w14:paraId="754C2F59" w14:textId="76DF7DBB" w:rsidR="00943DAE" w:rsidRDefault="008F2AE2">
      <w:pPr>
        <w:pBdr>
          <w:bottom w:val="single" w:sz="12" w:space="1" w:color="auto"/>
        </w:pBdr>
      </w:pPr>
      <w:r w:rsidRPr="003C7B93">
        <w:t>Terms:</w:t>
      </w:r>
      <w:r w:rsidRPr="003C7B93">
        <w:tab/>
        <w:t>Seller</w:t>
      </w:r>
      <w:r w:rsidR="00AE36B6" w:rsidRPr="003C7B93">
        <w:t xml:space="preserve"> pays </w:t>
      </w:r>
      <w:r w:rsidRPr="003C7B93">
        <w:t xml:space="preserve">a </w:t>
      </w:r>
      <w:r w:rsidR="00466A61">
        <w:t xml:space="preserve">per item </w:t>
      </w:r>
      <w:r w:rsidR="003459E1" w:rsidRPr="003C7B93">
        <w:t xml:space="preserve">commission </w:t>
      </w:r>
      <w:r w:rsidR="00AE36B6" w:rsidRPr="003C7B93">
        <w:t xml:space="preserve">rate </w:t>
      </w:r>
      <w:r w:rsidR="00466A61">
        <w:t>of: _____________ with an item minimum fee of_________</w:t>
      </w:r>
    </w:p>
    <w:p w14:paraId="409EC9FB" w14:textId="26B76C24" w:rsidR="00723F82" w:rsidRDefault="00723F82">
      <w:pPr>
        <w:pBdr>
          <w:bottom w:val="single" w:sz="12" w:space="1" w:color="auto"/>
        </w:pBdr>
      </w:pPr>
    </w:p>
    <w:p w14:paraId="584CA8D8" w14:textId="77777777" w:rsidR="004F4488" w:rsidRPr="00A661A1" w:rsidRDefault="004F4488" w:rsidP="004F4488">
      <w:pPr>
        <w:spacing w:line="480" w:lineRule="auto"/>
        <w:rPr>
          <w:sz w:val="16"/>
          <w:szCs w:val="16"/>
        </w:rPr>
      </w:pPr>
    </w:p>
    <w:p w14:paraId="37104388" w14:textId="72EDFA85" w:rsidR="00380A07" w:rsidRPr="00466A61" w:rsidRDefault="00380A07" w:rsidP="004F4488">
      <w:pPr>
        <w:spacing w:line="480" w:lineRule="auto"/>
        <w:rPr>
          <w:sz w:val="28"/>
          <w:szCs w:val="28"/>
        </w:rPr>
      </w:pPr>
      <w:r w:rsidRPr="00466A61">
        <w:rPr>
          <w:sz w:val="28"/>
          <w:szCs w:val="28"/>
        </w:rPr>
        <w:t xml:space="preserve">Consigner Name: </w:t>
      </w:r>
      <w:r w:rsidRPr="00466A61">
        <w:rPr>
          <w:sz w:val="28"/>
          <w:szCs w:val="28"/>
        </w:rPr>
        <w:tab/>
      </w:r>
    </w:p>
    <w:p w14:paraId="23344126" w14:textId="6053549A" w:rsidR="00C20071" w:rsidRPr="00466A61" w:rsidRDefault="00380A07" w:rsidP="00C20071">
      <w:pPr>
        <w:spacing w:line="480" w:lineRule="auto"/>
        <w:rPr>
          <w:sz w:val="28"/>
          <w:szCs w:val="28"/>
        </w:rPr>
      </w:pPr>
      <w:r w:rsidRPr="00466A61">
        <w:rPr>
          <w:sz w:val="28"/>
          <w:szCs w:val="28"/>
        </w:rPr>
        <w:t xml:space="preserve">Consigner Address: </w:t>
      </w:r>
      <w:r w:rsidR="00C20071" w:rsidRPr="00466A61">
        <w:rPr>
          <w:sz w:val="28"/>
          <w:szCs w:val="28"/>
        </w:rPr>
        <w:tab/>
      </w:r>
      <w:r w:rsidR="00C20071" w:rsidRPr="00466A61">
        <w:rPr>
          <w:sz w:val="28"/>
          <w:szCs w:val="28"/>
        </w:rPr>
        <w:tab/>
      </w:r>
      <w:r w:rsidR="00C20071" w:rsidRPr="00466A61">
        <w:rPr>
          <w:sz w:val="28"/>
          <w:szCs w:val="28"/>
        </w:rPr>
        <w:tab/>
      </w:r>
      <w:r w:rsidR="00C20071" w:rsidRPr="00466A61">
        <w:rPr>
          <w:sz w:val="28"/>
          <w:szCs w:val="28"/>
        </w:rPr>
        <w:tab/>
      </w:r>
    </w:p>
    <w:p w14:paraId="0182488D" w14:textId="62EC1EA6" w:rsidR="00380A07" w:rsidRPr="00466A61" w:rsidRDefault="00380A07" w:rsidP="004F4488">
      <w:pPr>
        <w:spacing w:line="480" w:lineRule="auto"/>
        <w:rPr>
          <w:sz w:val="28"/>
          <w:szCs w:val="28"/>
        </w:rPr>
      </w:pPr>
      <w:r w:rsidRPr="00466A61">
        <w:rPr>
          <w:sz w:val="28"/>
          <w:szCs w:val="28"/>
        </w:rPr>
        <w:t>Consigner Phone Number</w:t>
      </w:r>
      <w:r w:rsidR="00A661A1" w:rsidRPr="00466A61">
        <w:rPr>
          <w:sz w:val="28"/>
          <w:szCs w:val="28"/>
        </w:rPr>
        <w:t xml:space="preserve">: </w:t>
      </w:r>
    </w:p>
    <w:p w14:paraId="7E25F68D" w14:textId="7231F7C6" w:rsidR="00380A07" w:rsidRPr="00466A61" w:rsidRDefault="00380A07" w:rsidP="004F4488">
      <w:pPr>
        <w:spacing w:line="480" w:lineRule="auto"/>
        <w:rPr>
          <w:sz w:val="28"/>
          <w:szCs w:val="28"/>
        </w:rPr>
      </w:pPr>
      <w:r w:rsidRPr="00466A61">
        <w:rPr>
          <w:sz w:val="28"/>
          <w:szCs w:val="28"/>
        </w:rPr>
        <w:t>Date Consigned:</w:t>
      </w:r>
      <w:r w:rsidR="00C20071" w:rsidRPr="00466A61">
        <w:rPr>
          <w:sz w:val="28"/>
          <w:szCs w:val="28"/>
        </w:rPr>
        <w:t xml:space="preserve"> </w:t>
      </w:r>
    </w:p>
    <w:p w14:paraId="3A82B2CD" w14:textId="43BFD3F0" w:rsidR="00122BC0" w:rsidRDefault="00A661A1" w:rsidP="00122BC0">
      <w:pPr>
        <w:spacing w:line="480" w:lineRule="auto"/>
        <w:rPr>
          <w:sz w:val="36"/>
          <w:szCs w:val="36"/>
        </w:rPr>
      </w:pPr>
      <w:r w:rsidRPr="00466A61">
        <w:rPr>
          <w:sz w:val="28"/>
          <w:szCs w:val="28"/>
        </w:rPr>
        <w:t>Items</w:t>
      </w:r>
      <w:r w:rsidR="00122BC0" w:rsidRPr="00466A61">
        <w:rPr>
          <w:sz w:val="28"/>
          <w:szCs w:val="28"/>
        </w:rPr>
        <w:t>:</w:t>
      </w:r>
      <w:r w:rsidR="00122BC0">
        <w:rPr>
          <w:sz w:val="36"/>
          <w:szCs w:val="36"/>
        </w:rPr>
        <w:t xml:space="preserve"> ______________________________________________________</w:t>
      </w:r>
    </w:p>
    <w:p w14:paraId="7034BF31" w14:textId="77777777" w:rsidR="00466A61" w:rsidRDefault="00122BC0" w:rsidP="00122BC0">
      <w:pPr>
        <w:spacing w:line="480" w:lineRule="auto"/>
        <w:rPr>
          <w:sz w:val="36"/>
          <w:szCs w:val="36"/>
        </w:rPr>
      </w:pPr>
      <w:r>
        <w:rPr>
          <w:sz w:val="36"/>
          <w:szCs w:val="36"/>
        </w:rPr>
        <w:t xml:space="preserve">____________________________________________________________ </w:t>
      </w:r>
      <w:r w:rsidR="00380A07" w:rsidRPr="004F4488">
        <w:rPr>
          <w:sz w:val="36"/>
          <w:szCs w:val="36"/>
        </w:rPr>
        <w:t>___________________________________________________________</w:t>
      </w:r>
    </w:p>
    <w:p w14:paraId="4D4B5E4C" w14:textId="3ABD20D6" w:rsidR="00466A61" w:rsidRDefault="00466A61" w:rsidP="00122BC0">
      <w:pPr>
        <w:spacing w:line="480" w:lineRule="auto"/>
        <w:rPr>
          <w:sz w:val="36"/>
          <w:szCs w:val="36"/>
        </w:rPr>
      </w:pPr>
      <w:r w:rsidRPr="00466A61">
        <w:rPr>
          <w:sz w:val="28"/>
          <w:szCs w:val="28"/>
        </w:rPr>
        <w:t>Issues/defects</w:t>
      </w:r>
      <w:r>
        <w:rPr>
          <w:sz w:val="36"/>
          <w:szCs w:val="36"/>
        </w:rPr>
        <w:t>_______________________________________________________________________________________________________________</w:t>
      </w:r>
    </w:p>
    <w:p w14:paraId="79B928A9" w14:textId="77777777" w:rsidR="00DF1AA1" w:rsidRDefault="00DF1AA1" w:rsidP="003C7B93">
      <w:pPr>
        <w:jc w:val="center"/>
        <w:rPr>
          <w:i/>
          <w:sz w:val="20"/>
          <w:szCs w:val="20"/>
        </w:rPr>
      </w:pPr>
    </w:p>
    <w:p w14:paraId="754C2F68" w14:textId="3085C4A9" w:rsidR="00B57C60" w:rsidRPr="003C7B93" w:rsidRDefault="00B57C60" w:rsidP="003C7B93">
      <w:pPr>
        <w:jc w:val="center"/>
        <w:rPr>
          <w:i/>
          <w:sz w:val="20"/>
          <w:szCs w:val="20"/>
        </w:rPr>
      </w:pPr>
      <w:r w:rsidRPr="003C7B93">
        <w:rPr>
          <w:i/>
          <w:sz w:val="20"/>
          <w:szCs w:val="20"/>
        </w:rPr>
        <w:t xml:space="preserve">I </w:t>
      </w:r>
      <w:r w:rsidR="002759A4" w:rsidRPr="003C7B93">
        <w:rPr>
          <w:i/>
          <w:sz w:val="20"/>
          <w:szCs w:val="20"/>
        </w:rPr>
        <w:t xml:space="preserve">have agreed that </w:t>
      </w:r>
      <w:r w:rsidR="003C7B93">
        <w:rPr>
          <w:i/>
          <w:sz w:val="20"/>
          <w:szCs w:val="20"/>
        </w:rPr>
        <w:t>these items are being sold without reserve</w:t>
      </w:r>
      <w:r w:rsidR="002759A4" w:rsidRPr="003C7B93">
        <w:rPr>
          <w:i/>
          <w:sz w:val="20"/>
          <w:szCs w:val="20"/>
        </w:rPr>
        <w:t xml:space="preserve"> and</w:t>
      </w:r>
      <w:r w:rsidRPr="003C7B93">
        <w:rPr>
          <w:i/>
          <w:sz w:val="20"/>
          <w:szCs w:val="20"/>
        </w:rPr>
        <w:t xml:space="preserve"> that I WILL NOT bid on my own items. </w:t>
      </w:r>
      <w:r w:rsidR="003C7B93">
        <w:rPr>
          <w:i/>
          <w:sz w:val="20"/>
          <w:szCs w:val="20"/>
        </w:rPr>
        <w:t>I attest that I am the rightful owner of the consigned items and have the authority to sell them at Auction.</w:t>
      </w:r>
      <w:r w:rsidRPr="003C7B93">
        <w:rPr>
          <w:i/>
          <w:sz w:val="20"/>
          <w:szCs w:val="20"/>
        </w:rPr>
        <w:t xml:space="preserve"> I </w:t>
      </w:r>
      <w:r w:rsidR="002759A4" w:rsidRPr="003C7B93">
        <w:rPr>
          <w:i/>
          <w:sz w:val="20"/>
          <w:szCs w:val="20"/>
        </w:rPr>
        <w:t xml:space="preserve">further </w:t>
      </w:r>
      <w:r w:rsidR="00AE0E25" w:rsidRPr="003C7B93">
        <w:rPr>
          <w:i/>
          <w:sz w:val="20"/>
          <w:szCs w:val="20"/>
        </w:rPr>
        <w:t>agree that in the event that</w:t>
      </w:r>
      <w:r w:rsidRPr="003C7B93">
        <w:rPr>
          <w:i/>
          <w:sz w:val="20"/>
          <w:szCs w:val="20"/>
        </w:rPr>
        <w:t xml:space="preserve"> I become the high bidder on any of my own items, I wi</w:t>
      </w:r>
      <w:r w:rsidR="00D9166B" w:rsidRPr="003C7B93">
        <w:rPr>
          <w:i/>
          <w:sz w:val="20"/>
          <w:szCs w:val="20"/>
        </w:rPr>
        <w:t>ll pay the full invoice</w:t>
      </w:r>
      <w:r w:rsidR="002759A4" w:rsidRPr="003C7B93">
        <w:rPr>
          <w:i/>
          <w:sz w:val="20"/>
          <w:szCs w:val="20"/>
        </w:rPr>
        <w:t>d amount</w:t>
      </w:r>
      <w:r w:rsidR="0005740D" w:rsidRPr="003C7B93">
        <w:rPr>
          <w:i/>
          <w:sz w:val="20"/>
          <w:szCs w:val="20"/>
        </w:rPr>
        <w:t>,</w:t>
      </w:r>
      <w:r w:rsidR="002759A4" w:rsidRPr="003C7B93">
        <w:rPr>
          <w:i/>
          <w:sz w:val="20"/>
          <w:szCs w:val="20"/>
        </w:rPr>
        <w:t xml:space="preserve"> AS WELL AS</w:t>
      </w:r>
      <w:r w:rsidRPr="003C7B93">
        <w:rPr>
          <w:i/>
          <w:sz w:val="20"/>
          <w:szCs w:val="20"/>
        </w:rPr>
        <w:t xml:space="preserve"> the </w:t>
      </w:r>
      <w:r w:rsidR="00D9166B" w:rsidRPr="003C7B93">
        <w:rPr>
          <w:i/>
          <w:sz w:val="20"/>
          <w:szCs w:val="20"/>
        </w:rPr>
        <w:t xml:space="preserve">commission rate of </w:t>
      </w:r>
      <w:r w:rsidR="000B4189">
        <w:rPr>
          <w:i/>
          <w:sz w:val="20"/>
          <w:szCs w:val="20"/>
        </w:rPr>
        <w:t>3</w:t>
      </w:r>
      <w:r w:rsidR="003472F1" w:rsidRPr="003C7B93">
        <w:rPr>
          <w:i/>
          <w:sz w:val="20"/>
          <w:szCs w:val="20"/>
        </w:rPr>
        <w:t>0</w:t>
      </w:r>
      <w:r w:rsidR="00D9166B" w:rsidRPr="003C7B93">
        <w:rPr>
          <w:i/>
          <w:sz w:val="20"/>
          <w:szCs w:val="20"/>
        </w:rPr>
        <w:t>% with a $</w:t>
      </w:r>
      <w:r w:rsidR="0077634F" w:rsidRPr="003C7B93">
        <w:rPr>
          <w:i/>
          <w:sz w:val="20"/>
          <w:szCs w:val="20"/>
        </w:rPr>
        <w:t>2</w:t>
      </w:r>
      <w:r w:rsidR="003C7B93">
        <w:rPr>
          <w:i/>
          <w:sz w:val="20"/>
          <w:szCs w:val="20"/>
        </w:rPr>
        <w:t>5</w:t>
      </w:r>
      <w:r w:rsidR="00D9166B" w:rsidRPr="003C7B93">
        <w:rPr>
          <w:i/>
          <w:sz w:val="20"/>
          <w:szCs w:val="20"/>
        </w:rPr>
        <w:t xml:space="preserve"> lot fee for each of those items.</w:t>
      </w:r>
      <w:r w:rsidR="003C7B93">
        <w:rPr>
          <w:i/>
          <w:sz w:val="20"/>
          <w:szCs w:val="20"/>
        </w:rPr>
        <w:t xml:space="preserve"> I understand that Auction proceeds are generally distributed</w:t>
      </w:r>
      <w:r w:rsidR="00466A61">
        <w:rPr>
          <w:i/>
          <w:sz w:val="20"/>
          <w:szCs w:val="20"/>
        </w:rPr>
        <w:t xml:space="preserve"> ____ </w:t>
      </w:r>
      <w:r w:rsidR="003C7B93">
        <w:rPr>
          <w:i/>
          <w:sz w:val="20"/>
          <w:szCs w:val="20"/>
        </w:rPr>
        <w:t xml:space="preserve"> days following the sale of the items.</w:t>
      </w:r>
      <w:r w:rsidR="00466A61">
        <w:rPr>
          <w:i/>
          <w:sz w:val="20"/>
          <w:szCs w:val="20"/>
        </w:rPr>
        <w:t xml:space="preserve"> A Buyers premium will be charged and collected on behalf of the auction venue, K-BID.com.  K-BID.com is acting as a venue only and is not a party to this agreement.</w:t>
      </w:r>
      <w:r w:rsidR="00C711C7">
        <w:rPr>
          <w:i/>
          <w:sz w:val="20"/>
          <w:szCs w:val="20"/>
        </w:rPr>
        <w:t xml:space="preserve"> Items consigned within this agreement are scheduled to be sold at auction, should an item listed be removed/sold/pulled outside of the auction process, the seller will be charged the full commission rate plus a ____ penalty.  </w:t>
      </w:r>
    </w:p>
    <w:p w14:paraId="754C2F69" w14:textId="77777777" w:rsidR="00AE36B6" w:rsidRPr="003C7B93" w:rsidRDefault="00AE36B6" w:rsidP="00D9166B">
      <w:pPr>
        <w:rPr>
          <w:sz w:val="20"/>
          <w:szCs w:val="20"/>
        </w:rPr>
      </w:pPr>
    </w:p>
    <w:p w14:paraId="754C2F6A" w14:textId="77777777" w:rsidR="003472F1" w:rsidRPr="003C7B93" w:rsidRDefault="003472F1" w:rsidP="00D9166B">
      <w:pPr>
        <w:rPr>
          <w:sz w:val="20"/>
          <w:szCs w:val="20"/>
        </w:rPr>
      </w:pPr>
    </w:p>
    <w:p w14:paraId="754C2F6B" w14:textId="15DDBB4C" w:rsidR="00D9166B" w:rsidRPr="003C7B93" w:rsidRDefault="00D9166B" w:rsidP="00D9166B">
      <w:r w:rsidRPr="003C7B93">
        <w:t>Consigner’s Signature:  ______________________________________________________________</w:t>
      </w:r>
      <w:r w:rsidR="003C7B93">
        <w:t>______</w:t>
      </w:r>
      <w:r w:rsidR="00466A61">
        <w:t>_</w:t>
      </w:r>
    </w:p>
    <w:p w14:paraId="754C2F6C" w14:textId="77777777" w:rsidR="00D9166B" w:rsidRPr="003C7B93" w:rsidRDefault="00D9166B" w:rsidP="00D9166B"/>
    <w:p w14:paraId="754C2F6D" w14:textId="77777777" w:rsidR="003472F1" w:rsidRPr="003C7B93" w:rsidRDefault="003472F1" w:rsidP="00D9166B"/>
    <w:p w14:paraId="754C2F6E" w14:textId="76670CE7" w:rsidR="00D9166B" w:rsidRPr="003C7B93" w:rsidRDefault="00D9166B" w:rsidP="00D9166B">
      <w:r w:rsidRPr="003C7B93">
        <w:t>Signature of</w:t>
      </w:r>
      <w:r w:rsidR="00466A61">
        <w:t xml:space="preserve"> Affiliate</w:t>
      </w:r>
      <w:r w:rsidRPr="003C7B93">
        <w:t>: _______________________</w:t>
      </w:r>
      <w:r w:rsidR="003C7B93">
        <w:t>_______________________________</w:t>
      </w:r>
      <w:r w:rsidR="00466A61">
        <w:t>_________________</w:t>
      </w:r>
    </w:p>
    <w:p w14:paraId="754C2F70" w14:textId="77777777" w:rsidR="003472F1" w:rsidRDefault="003472F1" w:rsidP="00AE36B6">
      <w:pPr>
        <w:spacing w:line="480" w:lineRule="auto"/>
        <w:rPr>
          <w:b/>
        </w:rPr>
      </w:pPr>
    </w:p>
    <w:p w14:paraId="731A30AA" w14:textId="77777777" w:rsidR="002D58D6" w:rsidRDefault="002D58D6" w:rsidP="00AE36B6">
      <w:pPr>
        <w:spacing w:line="480" w:lineRule="auto"/>
        <w:rPr>
          <w:b/>
        </w:rPr>
      </w:pPr>
    </w:p>
    <w:p w14:paraId="3D9D68E9" w14:textId="77777777" w:rsidR="002D58D6" w:rsidRPr="002D58D6" w:rsidRDefault="002D58D6" w:rsidP="002D58D6">
      <w:pPr>
        <w:spacing w:before="100" w:beforeAutospacing="1" w:after="100" w:afterAutospacing="1"/>
        <w:outlineLvl w:val="1"/>
        <w:rPr>
          <w:b/>
          <w:bCs/>
          <w:sz w:val="36"/>
          <w:szCs w:val="36"/>
        </w:rPr>
      </w:pPr>
      <w:r w:rsidRPr="002D58D6">
        <w:rPr>
          <w:b/>
          <w:bCs/>
          <w:sz w:val="36"/>
          <w:szCs w:val="36"/>
        </w:rPr>
        <w:lastRenderedPageBreak/>
        <w:t>Suggested Contract Language</w:t>
      </w:r>
    </w:p>
    <w:p w14:paraId="5ACE86B6" w14:textId="77777777" w:rsidR="002D58D6" w:rsidRPr="002D58D6" w:rsidRDefault="002D58D6" w:rsidP="002D58D6">
      <w:pPr>
        <w:spacing w:before="100" w:beforeAutospacing="1" w:after="100" w:afterAutospacing="1"/>
      </w:pPr>
      <w:r w:rsidRPr="002D58D6">
        <w:t>Affiliates may use the following language as a starting point for their consignment or auction agreements. As with any legal terms, always consult your own legal representation for final drafts.  </w:t>
      </w:r>
    </w:p>
    <w:p w14:paraId="4012ECAD" w14:textId="77777777" w:rsidR="002D58D6" w:rsidRPr="002D58D6" w:rsidRDefault="002D58D6" w:rsidP="002D58D6">
      <w:pPr>
        <w:spacing w:before="100" w:beforeAutospacing="1" w:after="100" w:afterAutospacing="1"/>
      </w:pPr>
      <w:r w:rsidRPr="002D58D6">
        <w:rPr>
          <w:b/>
          <w:bCs/>
        </w:rPr>
        <w:t>Buyer’s Premium; Retention by {Auction Company}</w:t>
      </w:r>
    </w:p>
    <w:p w14:paraId="310E8CA7" w14:textId="77777777" w:rsidR="002D58D6" w:rsidRPr="002D58D6" w:rsidRDefault="002D58D6" w:rsidP="002D58D6">
      <w:pPr>
        <w:spacing w:before="100" w:beforeAutospacing="1" w:after="100" w:afterAutospacing="1"/>
      </w:pPr>
      <w:r w:rsidRPr="002D58D6">
        <w:t>Seller authorizes {Auction Company} to establish, disclose, assess, charge, collect, and retain a buyer’s premium from successful bidders in connection with the auction. The applicable buyer’s premium, including its rate or amount, any applicable cap, and the method by which it is calculated, may vary by auction and will be disclosed to bidders in the auction-specific terms before bidding.</w:t>
      </w:r>
    </w:p>
    <w:p w14:paraId="1636BA69" w14:textId="77777777" w:rsidR="002D58D6" w:rsidRPr="002D58D6" w:rsidRDefault="002D58D6" w:rsidP="002D58D6">
      <w:pPr>
        <w:spacing w:before="100" w:beforeAutospacing="1" w:after="100" w:afterAutospacing="1"/>
      </w:pPr>
      <w:r w:rsidRPr="002D58D6">
        <w:t xml:space="preserve">Seller expressly acknowledges and agrees that any buyer’s premium collected in connection with the auction is earned by, payable to, and retained by {Auction Company} as additional compensation for {Auction Company’s} services. As between Seller and {Auction </w:t>
      </w:r>
      <w:proofErr w:type="gramStart"/>
      <w:r w:rsidRPr="002D58D6">
        <w:t>Company},</w:t>
      </w:r>
      <w:proofErr w:type="gramEnd"/>
      <w:r w:rsidRPr="002D58D6">
        <w:t xml:space="preserve"> the buyer’s premium belongs to {Auction </w:t>
      </w:r>
      <w:proofErr w:type="gramStart"/>
      <w:r w:rsidRPr="002D58D6">
        <w:t>Company},</w:t>
      </w:r>
      <w:proofErr w:type="gramEnd"/>
      <w:r w:rsidRPr="002D58D6">
        <w:t xml:space="preserve"> is not payable to Seller, and will not be included in or remitted as part of Seller’s sale proceeds.</w:t>
      </w:r>
    </w:p>
    <w:p w14:paraId="4C9A1C85" w14:textId="77777777" w:rsidR="002D58D6" w:rsidRPr="002D58D6" w:rsidRDefault="002D58D6" w:rsidP="002D58D6">
      <w:pPr>
        <w:spacing w:before="100" w:beforeAutospacing="1" w:after="100" w:afterAutospacing="1"/>
      </w:pPr>
      <w:r w:rsidRPr="002D58D6">
        <w:t>Seller has no right, title, or interest in the buyer’s premium and authorizes {Auction Company} to retain the buyer’s premium from amounts collected in connection with the auction before remitting the remaining sale proceeds to Seller. Unless this Agreement expressly states otherwise, {Auction Company’s} retention of the buyer’s premium is in addition to any commission, fee, expense reimbursement, or other compensation payable to {Auction Company} under this Agreement.</w:t>
      </w:r>
    </w:p>
    <w:p w14:paraId="4F44F401" w14:textId="77777777" w:rsidR="002D58D6" w:rsidRPr="002D58D6" w:rsidRDefault="002D58D6" w:rsidP="002D58D6">
      <w:pPr>
        <w:spacing w:before="100" w:beforeAutospacing="1" w:after="100" w:afterAutospacing="1"/>
      </w:pPr>
      <w:r w:rsidRPr="002D58D6">
        <w:t xml:space="preserve">The language intentionally does not establish a specific buyer’s-premium percentage. The applicable buyer’s premium should continue to be disclosed in </w:t>
      </w:r>
      <w:proofErr w:type="gramStart"/>
      <w:r w:rsidRPr="002D58D6">
        <w:t>the terms</w:t>
      </w:r>
      <w:proofErr w:type="gramEnd"/>
      <w:r w:rsidRPr="002D58D6">
        <w:t xml:space="preserve"> </w:t>
      </w:r>
      <w:proofErr w:type="gramStart"/>
      <w:r w:rsidRPr="002D58D6">
        <w:t>for</w:t>
      </w:r>
      <w:proofErr w:type="gramEnd"/>
      <w:r w:rsidRPr="002D58D6">
        <w:t xml:space="preserve"> each individual auction.</w:t>
      </w:r>
    </w:p>
    <w:p w14:paraId="31BFC3F3" w14:textId="77777777" w:rsidR="002D58D6" w:rsidRPr="003C7B93" w:rsidRDefault="002D58D6" w:rsidP="00AE36B6">
      <w:pPr>
        <w:spacing w:line="480" w:lineRule="auto"/>
        <w:rPr>
          <w:b/>
        </w:rPr>
      </w:pPr>
    </w:p>
    <w:sectPr w:rsidR="002D58D6" w:rsidRPr="003C7B93" w:rsidSect="00AF2895">
      <w:footerReference w:type="default" r:id="rId9"/>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8C077" w14:textId="77777777" w:rsidR="00695D1F" w:rsidRDefault="00695D1F" w:rsidP="00E40BF5">
      <w:r>
        <w:separator/>
      </w:r>
    </w:p>
  </w:endnote>
  <w:endnote w:type="continuationSeparator" w:id="0">
    <w:p w14:paraId="73BFFEA3" w14:textId="77777777" w:rsidR="00695D1F" w:rsidRDefault="00695D1F" w:rsidP="00E4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9A7C" w14:textId="1BCB999A" w:rsidR="00723F82" w:rsidRDefault="00723F82" w:rsidP="00723F82">
    <w:pPr>
      <w:pStyle w:val="Footer"/>
      <w:jc w:val="center"/>
    </w:pPr>
  </w:p>
  <w:p w14:paraId="17DDF291" w14:textId="017F87C2" w:rsidR="00E40BF5" w:rsidRDefault="00E40BF5" w:rsidP="00723F82">
    <w:pPr>
      <w:pStyle w:val="Footer"/>
      <w:jc w:val="center"/>
    </w:pPr>
    <w:hyperlink r:id="rId1" w:history="1"/>
    <w:r w:rsidR="00466A61">
      <w:rPr>
        <w:rStyle w:val="Hyperlink"/>
      </w:rPr>
      <w:t xml:space="preserve"> </w:t>
    </w:r>
  </w:p>
  <w:p w14:paraId="563DFFEE" w14:textId="77777777" w:rsidR="00723F82" w:rsidRDefault="00723F82" w:rsidP="00723F8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2B87C" w14:textId="77777777" w:rsidR="00695D1F" w:rsidRDefault="00695D1F" w:rsidP="00E40BF5">
      <w:r>
        <w:separator/>
      </w:r>
    </w:p>
  </w:footnote>
  <w:footnote w:type="continuationSeparator" w:id="0">
    <w:p w14:paraId="678B3AB6" w14:textId="77777777" w:rsidR="00695D1F" w:rsidRDefault="00695D1F" w:rsidP="00E40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A44"/>
    <w:multiLevelType w:val="hybridMultilevel"/>
    <w:tmpl w:val="FD50AFF2"/>
    <w:lvl w:ilvl="0" w:tplc="6D3E3D3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584781"/>
    <w:multiLevelType w:val="hybridMultilevel"/>
    <w:tmpl w:val="EA5678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506132"/>
    <w:multiLevelType w:val="hybridMultilevel"/>
    <w:tmpl w:val="FFE6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8664F0"/>
    <w:multiLevelType w:val="hybridMultilevel"/>
    <w:tmpl w:val="4FC80210"/>
    <w:lvl w:ilvl="0" w:tplc="6F72E54E">
      <w:start w:val="1"/>
      <w:numFmt w:val="bullet"/>
      <w:lvlText w:val=""/>
      <w:lvlJc w:val="left"/>
      <w:pPr>
        <w:tabs>
          <w:tab w:val="num" w:pos="720"/>
        </w:tabs>
        <w:ind w:left="720" w:hanging="360"/>
      </w:pPr>
      <w:rPr>
        <w:rFonts w:ascii="Symbol" w:hAnsi="Symbol" w:hint="default"/>
        <w:sz w:val="20"/>
      </w:rPr>
    </w:lvl>
    <w:lvl w:ilvl="1" w:tplc="8806F7D6" w:tentative="1">
      <w:start w:val="1"/>
      <w:numFmt w:val="bullet"/>
      <w:lvlText w:val="o"/>
      <w:lvlJc w:val="left"/>
      <w:pPr>
        <w:tabs>
          <w:tab w:val="num" w:pos="1440"/>
        </w:tabs>
        <w:ind w:left="1440" w:hanging="360"/>
      </w:pPr>
      <w:rPr>
        <w:rFonts w:ascii="Courier New" w:hAnsi="Courier New" w:hint="default"/>
        <w:sz w:val="20"/>
      </w:rPr>
    </w:lvl>
    <w:lvl w:ilvl="2" w:tplc="68249412" w:tentative="1">
      <w:start w:val="1"/>
      <w:numFmt w:val="bullet"/>
      <w:lvlText w:val=""/>
      <w:lvlJc w:val="left"/>
      <w:pPr>
        <w:tabs>
          <w:tab w:val="num" w:pos="2160"/>
        </w:tabs>
        <w:ind w:left="2160" w:hanging="360"/>
      </w:pPr>
      <w:rPr>
        <w:rFonts w:ascii="Wingdings" w:hAnsi="Wingdings" w:hint="default"/>
        <w:sz w:val="20"/>
      </w:rPr>
    </w:lvl>
    <w:lvl w:ilvl="3" w:tplc="16C28F38" w:tentative="1">
      <w:start w:val="1"/>
      <w:numFmt w:val="bullet"/>
      <w:lvlText w:val=""/>
      <w:lvlJc w:val="left"/>
      <w:pPr>
        <w:tabs>
          <w:tab w:val="num" w:pos="2880"/>
        </w:tabs>
        <w:ind w:left="2880" w:hanging="360"/>
      </w:pPr>
      <w:rPr>
        <w:rFonts w:ascii="Wingdings" w:hAnsi="Wingdings" w:hint="default"/>
        <w:sz w:val="20"/>
      </w:rPr>
    </w:lvl>
    <w:lvl w:ilvl="4" w:tplc="F98E6F74" w:tentative="1">
      <w:start w:val="1"/>
      <w:numFmt w:val="bullet"/>
      <w:lvlText w:val=""/>
      <w:lvlJc w:val="left"/>
      <w:pPr>
        <w:tabs>
          <w:tab w:val="num" w:pos="3600"/>
        </w:tabs>
        <w:ind w:left="3600" w:hanging="360"/>
      </w:pPr>
      <w:rPr>
        <w:rFonts w:ascii="Wingdings" w:hAnsi="Wingdings" w:hint="default"/>
        <w:sz w:val="20"/>
      </w:rPr>
    </w:lvl>
    <w:lvl w:ilvl="5" w:tplc="2D101A4C" w:tentative="1">
      <w:start w:val="1"/>
      <w:numFmt w:val="bullet"/>
      <w:lvlText w:val=""/>
      <w:lvlJc w:val="left"/>
      <w:pPr>
        <w:tabs>
          <w:tab w:val="num" w:pos="4320"/>
        </w:tabs>
        <w:ind w:left="4320" w:hanging="360"/>
      </w:pPr>
      <w:rPr>
        <w:rFonts w:ascii="Wingdings" w:hAnsi="Wingdings" w:hint="default"/>
        <w:sz w:val="20"/>
      </w:rPr>
    </w:lvl>
    <w:lvl w:ilvl="6" w:tplc="1FC2D090" w:tentative="1">
      <w:start w:val="1"/>
      <w:numFmt w:val="bullet"/>
      <w:lvlText w:val=""/>
      <w:lvlJc w:val="left"/>
      <w:pPr>
        <w:tabs>
          <w:tab w:val="num" w:pos="5040"/>
        </w:tabs>
        <w:ind w:left="5040" w:hanging="360"/>
      </w:pPr>
      <w:rPr>
        <w:rFonts w:ascii="Wingdings" w:hAnsi="Wingdings" w:hint="default"/>
        <w:sz w:val="20"/>
      </w:rPr>
    </w:lvl>
    <w:lvl w:ilvl="7" w:tplc="9FFE4D30" w:tentative="1">
      <w:start w:val="1"/>
      <w:numFmt w:val="bullet"/>
      <w:lvlText w:val=""/>
      <w:lvlJc w:val="left"/>
      <w:pPr>
        <w:tabs>
          <w:tab w:val="num" w:pos="5760"/>
        </w:tabs>
        <w:ind w:left="5760" w:hanging="360"/>
      </w:pPr>
      <w:rPr>
        <w:rFonts w:ascii="Wingdings" w:hAnsi="Wingdings" w:hint="default"/>
        <w:sz w:val="20"/>
      </w:rPr>
    </w:lvl>
    <w:lvl w:ilvl="8" w:tplc="A382627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AA7D1A"/>
    <w:multiLevelType w:val="hybridMultilevel"/>
    <w:tmpl w:val="2DEE8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7682515">
    <w:abstractNumId w:val="1"/>
  </w:num>
  <w:num w:numId="2" w16cid:durableId="589311598">
    <w:abstractNumId w:val="0"/>
  </w:num>
  <w:num w:numId="3" w16cid:durableId="260184623">
    <w:abstractNumId w:val="2"/>
  </w:num>
  <w:num w:numId="4" w16cid:durableId="784619349">
    <w:abstractNumId w:val="4"/>
  </w:num>
  <w:num w:numId="5" w16cid:durableId="1663393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9E1"/>
    <w:rsid w:val="0005740D"/>
    <w:rsid w:val="000A4A3B"/>
    <w:rsid w:val="000B4189"/>
    <w:rsid w:val="000E16E5"/>
    <w:rsid w:val="00122BC0"/>
    <w:rsid w:val="00157EC1"/>
    <w:rsid w:val="00175CF1"/>
    <w:rsid w:val="001A14BD"/>
    <w:rsid w:val="001C54E2"/>
    <w:rsid w:val="002759A4"/>
    <w:rsid w:val="002857C2"/>
    <w:rsid w:val="002A256E"/>
    <w:rsid w:val="002B7BE2"/>
    <w:rsid w:val="002D58D6"/>
    <w:rsid w:val="003459E1"/>
    <w:rsid w:val="003472F1"/>
    <w:rsid w:val="00380A07"/>
    <w:rsid w:val="003C7B93"/>
    <w:rsid w:val="003D4726"/>
    <w:rsid w:val="00421431"/>
    <w:rsid w:val="00466A61"/>
    <w:rsid w:val="004F4488"/>
    <w:rsid w:val="00511928"/>
    <w:rsid w:val="00554B60"/>
    <w:rsid w:val="005A4E3E"/>
    <w:rsid w:val="005B06A2"/>
    <w:rsid w:val="005E0281"/>
    <w:rsid w:val="0063397C"/>
    <w:rsid w:val="00695D1F"/>
    <w:rsid w:val="00696F84"/>
    <w:rsid w:val="007070C5"/>
    <w:rsid w:val="00723F82"/>
    <w:rsid w:val="007331EA"/>
    <w:rsid w:val="0077634F"/>
    <w:rsid w:val="00804AAB"/>
    <w:rsid w:val="008A682E"/>
    <w:rsid w:val="008F2AE2"/>
    <w:rsid w:val="009102DF"/>
    <w:rsid w:val="009349EF"/>
    <w:rsid w:val="00935CB8"/>
    <w:rsid w:val="00943DAE"/>
    <w:rsid w:val="009D1849"/>
    <w:rsid w:val="00A20BD7"/>
    <w:rsid w:val="00A36A8F"/>
    <w:rsid w:val="00A6407E"/>
    <w:rsid w:val="00A661A1"/>
    <w:rsid w:val="00A7207A"/>
    <w:rsid w:val="00AA4A58"/>
    <w:rsid w:val="00AB57C9"/>
    <w:rsid w:val="00AE0E25"/>
    <w:rsid w:val="00AE36B6"/>
    <w:rsid w:val="00AF2895"/>
    <w:rsid w:val="00B34D4D"/>
    <w:rsid w:val="00B57C60"/>
    <w:rsid w:val="00BA797C"/>
    <w:rsid w:val="00BC1629"/>
    <w:rsid w:val="00BF3620"/>
    <w:rsid w:val="00BF5CE0"/>
    <w:rsid w:val="00C20071"/>
    <w:rsid w:val="00C22247"/>
    <w:rsid w:val="00C26FA3"/>
    <w:rsid w:val="00C711C7"/>
    <w:rsid w:val="00D3080B"/>
    <w:rsid w:val="00D41681"/>
    <w:rsid w:val="00D57670"/>
    <w:rsid w:val="00D9166B"/>
    <w:rsid w:val="00DF1AA1"/>
    <w:rsid w:val="00E40BF5"/>
    <w:rsid w:val="00F66951"/>
    <w:rsid w:val="00FC7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C2F55"/>
  <w15:docId w15:val="{6554CFFE-EBC2-49E5-BC0A-B4E11A33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726"/>
    <w:rPr>
      <w:sz w:val="24"/>
      <w:szCs w:val="24"/>
    </w:rPr>
  </w:style>
  <w:style w:type="paragraph" w:styleId="Heading1">
    <w:name w:val="heading 1"/>
    <w:basedOn w:val="Normal"/>
    <w:next w:val="Normal"/>
    <w:qFormat/>
    <w:rsid w:val="003D4726"/>
    <w:pPr>
      <w:keepNext/>
      <w:jc w:val="center"/>
      <w:outlineLvl w:val="0"/>
    </w:pPr>
    <w:rPr>
      <w:b/>
      <w:bCs/>
      <w:sz w:val="52"/>
    </w:rPr>
  </w:style>
  <w:style w:type="paragraph" w:styleId="Heading2">
    <w:name w:val="heading 2"/>
    <w:basedOn w:val="Normal"/>
    <w:next w:val="Normal"/>
    <w:qFormat/>
    <w:rsid w:val="003D4726"/>
    <w:pPr>
      <w:keepNext/>
      <w:jc w:val="center"/>
      <w:outlineLvl w:val="1"/>
    </w:pPr>
    <w:rPr>
      <w:b/>
      <w:bCs/>
      <w:sz w:val="144"/>
    </w:rPr>
  </w:style>
  <w:style w:type="paragraph" w:styleId="Heading3">
    <w:name w:val="heading 3"/>
    <w:basedOn w:val="Normal"/>
    <w:next w:val="Normal"/>
    <w:qFormat/>
    <w:rsid w:val="003D4726"/>
    <w:pPr>
      <w:keepNext/>
      <w:jc w:val="center"/>
      <w:outlineLvl w:val="2"/>
    </w:pPr>
    <w:rPr>
      <w:sz w:val="40"/>
    </w:rPr>
  </w:style>
  <w:style w:type="paragraph" w:styleId="Heading4">
    <w:name w:val="heading 4"/>
    <w:basedOn w:val="Normal"/>
    <w:next w:val="Normal"/>
    <w:qFormat/>
    <w:rsid w:val="003D4726"/>
    <w:pPr>
      <w:keepNext/>
      <w:outlineLvl w:val="3"/>
    </w:pPr>
    <w:rPr>
      <w:sz w:val="52"/>
    </w:rPr>
  </w:style>
  <w:style w:type="paragraph" w:styleId="Heading5">
    <w:name w:val="heading 5"/>
    <w:basedOn w:val="Normal"/>
    <w:next w:val="Normal"/>
    <w:qFormat/>
    <w:rsid w:val="003D4726"/>
    <w:pPr>
      <w:keepNext/>
      <w:outlineLvl w:val="4"/>
    </w:pPr>
    <w:rPr>
      <w:b/>
      <w:bCs/>
      <w:sz w:val="56"/>
    </w:rPr>
  </w:style>
  <w:style w:type="paragraph" w:styleId="Heading6">
    <w:name w:val="heading 6"/>
    <w:basedOn w:val="Normal"/>
    <w:next w:val="Normal"/>
    <w:qFormat/>
    <w:rsid w:val="003D4726"/>
    <w:pPr>
      <w:keepNext/>
      <w:jc w:val="center"/>
      <w:outlineLvl w:val="5"/>
    </w:pPr>
    <w:rPr>
      <w:b/>
      <w:bCs/>
      <w:sz w:val="80"/>
    </w:rPr>
  </w:style>
  <w:style w:type="paragraph" w:styleId="Heading7">
    <w:name w:val="heading 7"/>
    <w:basedOn w:val="Normal"/>
    <w:next w:val="Normal"/>
    <w:qFormat/>
    <w:rsid w:val="003D4726"/>
    <w:pPr>
      <w:keepNext/>
      <w:outlineLvl w:val="6"/>
    </w:pPr>
    <w:rPr>
      <w:b/>
      <w:bCs/>
      <w:sz w:val="52"/>
    </w:rPr>
  </w:style>
  <w:style w:type="paragraph" w:styleId="Heading8">
    <w:name w:val="heading 8"/>
    <w:basedOn w:val="Normal"/>
    <w:next w:val="Normal"/>
    <w:qFormat/>
    <w:rsid w:val="003D4726"/>
    <w:pPr>
      <w:keepNext/>
      <w:jc w:val="center"/>
      <w:outlineLvl w:val="7"/>
    </w:pPr>
    <w:rPr>
      <w:sz w:val="36"/>
    </w:rPr>
  </w:style>
  <w:style w:type="paragraph" w:styleId="Heading9">
    <w:name w:val="heading 9"/>
    <w:basedOn w:val="Normal"/>
    <w:next w:val="Normal"/>
    <w:qFormat/>
    <w:rsid w:val="003D4726"/>
    <w:pPr>
      <w:keepNext/>
      <w:pBdr>
        <w:top w:val="single" w:sz="12" w:space="1" w:color="auto"/>
        <w:left w:val="single" w:sz="12" w:space="4" w:color="auto"/>
        <w:bottom w:val="single" w:sz="12" w:space="1" w:color="auto"/>
        <w:right w:val="single" w:sz="12" w:space="4" w:color="auto"/>
      </w:pBdr>
      <w:jc w:val="center"/>
      <w:outlineLvl w:val="8"/>
    </w:pPr>
    <w:rPr>
      <w:b/>
      <w:bCs/>
      <w:sz w:val="3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4726"/>
    <w:rPr>
      <w:color w:val="0000FF"/>
      <w:u w:val="single"/>
    </w:rPr>
  </w:style>
  <w:style w:type="paragraph" w:styleId="BodyText">
    <w:name w:val="Body Text"/>
    <w:basedOn w:val="Normal"/>
    <w:rsid w:val="003D4726"/>
    <w:pPr>
      <w:jc w:val="center"/>
    </w:pPr>
    <w:rPr>
      <w:i/>
      <w:iCs/>
      <w:sz w:val="40"/>
    </w:rPr>
  </w:style>
  <w:style w:type="character" w:styleId="FollowedHyperlink">
    <w:name w:val="FollowedHyperlink"/>
    <w:basedOn w:val="DefaultParagraphFont"/>
    <w:rsid w:val="003D4726"/>
    <w:rPr>
      <w:color w:val="800080"/>
      <w:u w:val="single"/>
    </w:rPr>
  </w:style>
  <w:style w:type="paragraph" w:styleId="Title">
    <w:name w:val="Title"/>
    <w:basedOn w:val="Normal"/>
    <w:qFormat/>
    <w:rsid w:val="003D4726"/>
    <w:pPr>
      <w:jc w:val="center"/>
    </w:pPr>
    <w:rPr>
      <w:sz w:val="40"/>
    </w:rPr>
  </w:style>
  <w:style w:type="paragraph" w:styleId="BodyTextIndent">
    <w:name w:val="Body Text Indent"/>
    <w:basedOn w:val="Normal"/>
    <w:rsid w:val="003D4726"/>
    <w:pPr>
      <w:ind w:left="1080"/>
    </w:pPr>
    <w:rPr>
      <w:sz w:val="32"/>
    </w:rPr>
  </w:style>
  <w:style w:type="paragraph" w:styleId="BodyText2">
    <w:name w:val="Body Text 2"/>
    <w:basedOn w:val="Normal"/>
    <w:rsid w:val="003D4726"/>
    <w:pPr>
      <w:jc w:val="center"/>
    </w:pPr>
    <w:rPr>
      <w:sz w:val="56"/>
    </w:rPr>
  </w:style>
  <w:style w:type="paragraph" w:styleId="BodyText3">
    <w:name w:val="Body Text 3"/>
    <w:basedOn w:val="Normal"/>
    <w:rsid w:val="003D4726"/>
    <w:rPr>
      <w:b/>
      <w:bCs/>
      <w:sz w:val="28"/>
    </w:rPr>
  </w:style>
  <w:style w:type="paragraph" w:styleId="NormalWeb">
    <w:name w:val="Normal (Web)"/>
    <w:basedOn w:val="Normal"/>
    <w:rsid w:val="003D4726"/>
    <w:pPr>
      <w:spacing w:before="100" w:beforeAutospacing="1" w:after="100" w:afterAutospacing="1"/>
    </w:pPr>
    <w:rPr>
      <w:rFonts w:ascii="Arial Unicode MS" w:eastAsia="Arial Unicode MS" w:hAnsi="Arial Unicode MS" w:cs="Arial Unicode MS"/>
    </w:rPr>
  </w:style>
  <w:style w:type="paragraph" w:customStyle="1" w:styleId="copyrt">
    <w:name w:val="copyrt"/>
    <w:basedOn w:val="Normal"/>
    <w:rsid w:val="003D4726"/>
    <w:pPr>
      <w:spacing w:before="240" w:after="240"/>
      <w:jc w:val="center"/>
    </w:pPr>
    <w:rPr>
      <w:rFonts w:ascii="Arial Unicode MS" w:eastAsia="Arial Unicode MS" w:hAnsi="Arial Unicode MS" w:cs="Arial Unicode MS"/>
      <w:sz w:val="20"/>
      <w:szCs w:val="20"/>
    </w:rPr>
  </w:style>
  <w:style w:type="paragraph" w:customStyle="1" w:styleId="cleared">
    <w:name w:val="cleared"/>
    <w:basedOn w:val="Normal"/>
    <w:rsid w:val="003D4726"/>
    <w:pPr>
      <w:spacing w:before="100" w:beforeAutospacing="1" w:after="100" w:afterAutospacing="1"/>
    </w:pPr>
    <w:rPr>
      <w:rFonts w:ascii="Arial Unicode MS" w:eastAsia="Arial Unicode MS" w:hAnsi="Arial Unicode MS" w:cs="Arial Unicode MS"/>
    </w:rPr>
  </w:style>
  <w:style w:type="character" w:customStyle="1" w:styleId="logo1">
    <w:name w:val="logo1"/>
    <w:basedOn w:val="DefaultParagraphFont"/>
    <w:rsid w:val="003D4726"/>
    <w:rPr>
      <w:b/>
      <w:bCs/>
      <w:strike w:val="0"/>
      <w:dstrike w:val="0"/>
      <w:color w:val="FF9900"/>
      <w:sz w:val="72"/>
      <w:szCs w:val="72"/>
      <w:u w:val="none"/>
      <w:effect w:val="none"/>
      <w:shd w:val="clear" w:color="auto" w:fill="F2F2E6"/>
    </w:rPr>
  </w:style>
  <w:style w:type="character" w:styleId="Emphasis">
    <w:name w:val="Emphasis"/>
    <w:basedOn w:val="DefaultParagraphFont"/>
    <w:qFormat/>
    <w:rsid w:val="003D4726"/>
    <w:rPr>
      <w:i/>
      <w:iCs/>
    </w:rPr>
  </w:style>
  <w:style w:type="table" w:styleId="TableGrid">
    <w:name w:val="Table Grid"/>
    <w:basedOn w:val="TableNormal"/>
    <w:rsid w:val="001A1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57670"/>
    <w:rPr>
      <w:rFonts w:ascii="Tahoma" w:hAnsi="Tahoma" w:cs="Tahoma"/>
      <w:sz w:val="16"/>
      <w:szCs w:val="16"/>
    </w:rPr>
  </w:style>
  <w:style w:type="character" w:customStyle="1" w:styleId="BalloonTextChar">
    <w:name w:val="Balloon Text Char"/>
    <w:basedOn w:val="DefaultParagraphFont"/>
    <w:link w:val="BalloonText"/>
    <w:rsid w:val="00D57670"/>
    <w:rPr>
      <w:rFonts w:ascii="Tahoma" w:hAnsi="Tahoma" w:cs="Tahoma"/>
      <w:sz w:val="16"/>
      <w:szCs w:val="16"/>
    </w:rPr>
  </w:style>
  <w:style w:type="paragraph" w:styleId="Header">
    <w:name w:val="header"/>
    <w:basedOn w:val="Normal"/>
    <w:link w:val="HeaderChar"/>
    <w:unhideWhenUsed/>
    <w:rsid w:val="00E40BF5"/>
    <w:pPr>
      <w:tabs>
        <w:tab w:val="center" w:pos="4680"/>
        <w:tab w:val="right" w:pos="9360"/>
      </w:tabs>
    </w:pPr>
  </w:style>
  <w:style w:type="character" w:customStyle="1" w:styleId="HeaderChar">
    <w:name w:val="Header Char"/>
    <w:basedOn w:val="DefaultParagraphFont"/>
    <w:link w:val="Header"/>
    <w:rsid w:val="00E40BF5"/>
    <w:rPr>
      <w:sz w:val="24"/>
      <w:szCs w:val="24"/>
    </w:rPr>
  </w:style>
  <w:style w:type="paragraph" w:styleId="Footer">
    <w:name w:val="footer"/>
    <w:basedOn w:val="Normal"/>
    <w:link w:val="FooterChar"/>
    <w:unhideWhenUsed/>
    <w:rsid w:val="00E40BF5"/>
    <w:pPr>
      <w:tabs>
        <w:tab w:val="center" w:pos="4680"/>
        <w:tab w:val="right" w:pos="9360"/>
      </w:tabs>
    </w:pPr>
  </w:style>
  <w:style w:type="character" w:customStyle="1" w:styleId="FooterChar">
    <w:name w:val="Footer Char"/>
    <w:basedOn w:val="DefaultParagraphFont"/>
    <w:link w:val="Footer"/>
    <w:rsid w:val="00E40BF5"/>
    <w:rPr>
      <w:sz w:val="24"/>
      <w:szCs w:val="24"/>
    </w:rPr>
  </w:style>
  <w:style w:type="character" w:styleId="UnresolvedMention">
    <w:name w:val="Unresolved Mention"/>
    <w:basedOn w:val="DefaultParagraphFont"/>
    <w:uiPriority w:val="99"/>
    <w:semiHidden/>
    <w:unhideWhenUsed/>
    <w:rsid w:val="00723F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NBERGAUC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5D737-66A8-49BC-B3A8-FAC53C984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URGENT</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dc:title>
  <dc:creator>Faith</dc:creator>
  <cp:lastModifiedBy>Tyler Jaeger</cp:lastModifiedBy>
  <cp:revision>2</cp:revision>
  <cp:lastPrinted>2019-08-08T14:58:00Z</cp:lastPrinted>
  <dcterms:created xsi:type="dcterms:W3CDTF">2026-07-13T19:27:00Z</dcterms:created>
  <dcterms:modified xsi:type="dcterms:W3CDTF">2026-07-13T19:27:00Z</dcterms:modified>
</cp:coreProperties>
</file>